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4B511" w14:textId="77777777" w:rsidR="003F5CAB" w:rsidRDefault="000F4590" w:rsidP="000F4590">
      <w:pPr>
        <w:jc w:val="center"/>
      </w:pPr>
      <w:r>
        <w:rPr>
          <w:noProof/>
          <w:lang w:eastAsia="it-IT"/>
        </w:rPr>
        <w:drawing>
          <wp:inline distT="0" distB="0" distL="0" distR="0" wp14:anchorId="202DB5D7" wp14:editId="14A5B833">
            <wp:extent cx="643467" cy="752014"/>
            <wp:effectExtent l="0" t="0" r="4445" b="0"/>
            <wp:docPr id="1" name="Immagine 1" descr="C:\Users\Utente sole\Documents\NEW\GIANFRANCO\comune\BAF\BAF 2017\LOGO COMU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ente sole\Documents\NEW\GIANFRANCO\comune\BAF\BAF 2017\LOGO COMUN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4792" cy="765249"/>
                    </a:xfrm>
                    <a:prstGeom prst="rect">
                      <a:avLst/>
                    </a:prstGeom>
                    <a:noFill/>
                    <a:ln>
                      <a:noFill/>
                    </a:ln>
                  </pic:spPr>
                </pic:pic>
              </a:graphicData>
            </a:graphic>
          </wp:inline>
        </w:drawing>
      </w:r>
    </w:p>
    <w:p w14:paraId="2EA33361" w14:textId="77777777" w:rsidR="000F4590" w:rsidRPr="00567F88" w:rsidRDefault="000F4590" w:rsidP="000F4590">
      <w:pPr>
        <w:jc w:val="center"/>
        <w:rPr>
          <w:rFonts w:ascii="Imprint MT Shadow" w:hAnsi="Imprint MT Shadow"/>
          <w:b/>
          <w:color w:val="C00000"/>
          <w:sz w:val="28"/>
          <w:szCs w:val="32"/>
        </w:rPr>
      </w:pPr>
      <w:r w:rsidRPr="00567F88">
        <w:rPr>
          <w:rFonts w:ascii="Imprint MT Shadow" w:hAnsi="Imprint MT Shadow"/>
          <w:b/>
          <w:color w:val="C00000"/>
          <w:sz w:val="28"/>
          <w:szCs w:val="32"/>
        </w:rPr>
        <w:t>COMUNE DI BRESSANA BOTTARONE</w:t>
      </w:r>
    </w:p>
    <w:p w14:paraId="45F6E0C9" w14:textId="77777777" w:rsidR="000F4590" w:rsidRDefault="000F4590" w:rsidP="000F4590">
      <w:pPr>
        <w:jc w:val="center"/>
        <w:rPr>
          <w:rFonts w:ascii="Imprint MT Shadow" w:hAnsi="Imprint MT Shadow"/>
          <w:b/>
          <w:color w:val="C00000"/>
          <w:sz w:val="28"/>
          <w:szCs w:val="32"/>
        </w:rPr>
      </w:pPr>
      <w:r>
        <w:rPr>
          <w:rFonts w:ascii="Imprint MT Shadow" w:hAnsi="Imprint MT Shadow"/>
          <w:b/>
          <w:color w:val="C00000"/>
          <w:sz w:val="28"/>
          <w:szCs w:val="32"/>
        </w:rPr>
        <w:t>Web-app “</w:t>
      </w:r>
      <w:r w:rsidR="00D6625E">
        <w:rPr>
          <w:rFonts w:ascii="Imprint MT Shadow" w:hAnsi="Imprint MT Shadow"/>
          <w:b/>
          <w:color w:val="C00000"/>
          <w:sz w:val="28"/>
          <w:szCs w:val="32"/>
        </w:rPr>
        <w:t>Vai in Posta quando non c’è fila</w:t>
      </w:r>
      <w:r>
        <w:rPr>
          <w:rFonts w:ascii="Imprint MT Shadow" w:hAnsi="Imprint MT Shadow"/>
          <w:b/>
          <w:color w:val="C00000"/>
          <w:sz w:val="28"/>
          <w:szCs w:val="32"/>
        </w:rPr>
        <w:t>”</w:t>
      </w:r>
    </w:p>
    <w:p w14:paraId="2B1A62FA" w14:textId="77777777" w:rsidR="00D6625E" w:rsidRDefault="00D6625E" w:rsidP="000F4590">
      <w:pPr>
        <w:spacing w:after="0" w:line="240" w:lineRule="auto"/>
        <w:jc w:val="both"/>
        <w:rPr>
          <w:rFonts w:ascii="Imprint MT Shadow" w:hAnsi="Imprint MT Shadow" w:cs="Andalus"/>
          <w:color w:val="244061" w:themeColor="accent1" w:themeShade="80"/>
          <w:sz w:val="28"/>
          <w:szCs w:val="32"/>
        </w:rPr>
      </w:pPr>
    </w:p>
    <w:p w14:paraId="2E53D023" w14:textId="77777777" w:rsidR="000F4590" w:rsidRPr="00567F88" w:rsidRDefault="000F4590" w:rsidP="000F4590">
      <w:pPr>
        <w:spacing w:after="0" w:line="240" w:lineRule="auto"/>
        <w:jc w:val="both"/>
        <w:rPr>
          <w:rFonts w:ascii="Imprint MT Shadow" w:hAnsi="Imprint MT Shadow" w:cs="Andalus"/>
          <w:color w:val="244061" w:themeColor="accent1" w:themeShade="80"/>
          <w:sz w:val="28"/>
          <w:szCs w:val="32"/>
        </w:rPr>
      </w:pPr>
      <w:r w:rsidRPr="00567F88">
        <w:rPr>
          <w:rFonts w:ascii="Imprint MT Shadow" w:hAnsi="Imprint MT Shadow" w:cs="Andalus"/>
          <w:color w:val="244061" w:themeColor="accent1" w:themeShade="80"/>
          <w:sz w:val="28"/>
          <w:szCs w:val="32"/>
        </w:rPr>
        <w:t>Cari concittadini,</w:t>
      </w:r>
    </w:p>
    <w:p w14:paraId="606494D9" w14:textId="77777777" w:rsidR="000F4590" w:rsidRPr="00567F88" w:rsidRDefault="000F4590" w:rsidP="000F4590">
      <w:pPr>
        <w:spacing w:after="0" w:line="240" w:lineRule="auto"/>
        <w:jc w:val="both"/>
        <w:rPr>
          <w:rFonts w:ascii="Imprint MT Shadow" w:hAnsi="Imprint MT Shadow" w:cs="Andalus"/>
          <w:color w:val="244061" w:themeColor="accent1" w:themeShade="80"/>
          <w:sz w:val="28"/>
          <w:szCs w:val="32"/>
        </w:rPr>
      </w:pPr>
      <w:r w:rsidRPr="00567F88">
        <w:rPr>
          <w:rFonts w:ascii="Imprint MT Shadow" w:hAnsi="Imprint MT Shadow" w:cs="Andalus"/>
          <w:color w:val="244061" w:themeColor="accent1" w:themeShade="80"/>
          <w:sz w:val="28"/>
          <w:szCs w:val="32"/>
        </w:rPr>
        <w:t xml:space="preserve"> </w:t>
      </w:r>
    </w:p>
    <w:p w14:paraId="0DAF2346" w14:textId="77777777" w:rsidR="000F4590" w:rsidRPr="00567F88" w:rsidRDefault="00D6625E" w:rsidP="000F4590">
      <w:pPr>
        <w:spacing w:after="0" w:line="240" w:lineRule="auto"/>
        <w:jc w:val="both"/>
        <w:rPr>
          <w:rFonts w:ascii="Imprint MT Shadow" w:hAnsi="Imprint MT Shadow" w:cs="Andalus"/>
          <w:color w:val="000000"/>
          <w:sz w:val="26"/>
          <w:szCs w:val="26"/>
          <w:shd w:val="clear" w:color="auto" w:fill="FFFFFF"/>
        </w:rPr>
      </w:pPr>
      <w:r>
        <w:rPr>
          <w:rFonts w:ascii="Imprint MT Shadow" w:hAnsi="Imprint MT Shadow" w:cs="Andalus"/>
          <w:color w:val="244061" w:themeColor="accent1" w:themeShade="80"/>
          <w:sz w:val="28"/>
          <w:szCs w:val="32"/>
        </w:rPr>
        <w:t xml:space="preserve">dopo aver sperimentato ormai con successo da due settimane l’applicazione </w:t>
      </w:r>
      <w:r w:rsidRPr="00D6625E">
        <w:rPr>
          <w:rFonts w:ascii="Imprint MT Shadow" w:hAnsi="Imprint MT Shadow" w:cs="Andalus"/>
          <w:color w:val="C00000"/>
          <w:sz w:val="28"/>
          <w:szCs w:val="32"/>
        </w:rPr>
        <w:t>spesa.bressana.it</w:t>
      </w:r>
      <w:r>
        <w:rPr>
          <w:rFonts w:ascii="Imprint MT Shadow" w:hAnsi="Imprint MT Shadow" w:cs="Andalus"/>
          <w:color w:val="244061" w:themeColor="accent1" w:themeShade="80"/>
          <w:sz w:val="28"/>
          <w:szCs w:val="32"/>
        </w:rPr>
        <w:t>, che consente di sapere in tempo reale quante persone sono in fila presso il supermercato Gulliver di via Primo Maggio, l’Amministrazione Comunale di Bressana Bottarone ha proposto anche al direttore del locale ufficio postale di farsi carico dell’aggiornamento di una pagina web dedicata alla fila presente agli sportelli di via IV Novembre</w:t>
      </w:r>
      <w:r w:rsidR="000F4590" w:rsidRPr="00567F88">
        <w:rPr>
          <w:rFonts w:ascii="Imprint MT Shadow" w:hAnsi="Imprint MT Shadow" w:cs="Andalus"/>
          <w:color w:val="244061" w:themeColor="accent1" w:themeShade="80"/>
          <w:sz w:val="28"/>
          <w:szCs w:val="32"/>
        </w:rPr>
        <w:t>.</w:t>
      </w:r>
    </w:p>
    <w:p w14:paraId="12E8F120" w14:textId="77777777" w:rsidR="000F4590" w:rsidRPr="00567F88" w:rsidRDefault="000F4590" w:rsidP="000F4590">
      <w:pPr>
        <w:spacing w:after="0" w:line="240" w:lineRule="auto"/>
        <w:jc w:val="both"/>
        <w:rPr>
          <w:rFonts w:ascii="Imprint MT Shadow" w:hAnsi="Imprint MT Shadow" w:cs="Andalus"/>
          <w:color w:val="244061" w:themeColor="accent1" w:themeShade="80"/>
          <w:sz w:val="28"/>
          <w:szCs w:val="32"/>
        </w:rPr>
      </w:pPr>
    </w:p>
    <w:p w14:paraId="0D77110D" w14:textId="77777777" w:rsidR="000F4590" w:rsidRPr="00567F88" w:rsidRDefault="00D6625E" w:rsidP="000F4590">
      <w:pPr>
        <w:spacing w:after="0" w:line="240" w:lineRule="auto"/>
        <w:jc w:val="both"/>
        <w:rPr>
          <w:rFonts w:ascii="Imprint MT Shadow" w:hAnsi="Imprint MT Shadow" w:cs="Andalus"/>
          <w:color w:val="244061" w:themeColor="accent1" w:themeShade="80"/>
          <w:sz w:val="28"/>
          <w:szCs w:val="32"/>
        </w:rPr>
      </w:pPr>
      <w:r>
        <w:rPr>
          <w:rFonts w:ascii="Imprint MT Shadow" w:hAnsi="Imprint MT Shadow" w:cs="Andalus"/>
          <w:color w:val="244061" w:themeColor="accent1" w:themeShade="80"/>
          <w:sz w:val="28"/>
          <w:szCs w:val="32"/>
        </w:rPr>
        <w:t xml:space="preserve">Con un encomiabile spirito di servizio il direttore e i dipendenti dell’ufficio postale di Bressana hanno accettato di aggiornare la web-app sviluppata gratuitamente da Marco Ferrari - concittadino esperto informatico – che consentirà agli utenti di limitare i tempi di attesa in coda e </w:t>
      </w:r>
      <w:r w:rsidR="000F4590" w:rsidRPr="00567F88">
        <w:rPr>
          <w:rFonts w:ascii="Imprint MT Shadow" w:hAnsi="Imprint MT Shadow" w:cs="Andalus"/>
          <w:color w:val="244061" w:themeColor="accent1" w:themeShade="80"/>
          <w:sz w:val="28"/>
          <w:szCs w:val="32"/>
        </w:rPr>
        <w:t>di ridurre il rischio contagio da assemb</w:t>
      </w:r>
      <w:r>
        <w:rPr>
          <w:rFonts w:ascii="Imprint MT Shadow" w:hAnsi="Imprint MT Shadow" w:cs="Andalus"/>
          <w:color w:val="244061" w:themeColor="accent1" w:themeShade="80"/>
          <w:sz w:val="28"/>
          <w:szCs w:val="32"/>
        </w:rPr>
        <w:t>ramenti e contatti ravvicinati nel parcheggio antistante l’ufficio postale</w:t>
      </w:r>
      <w:r w:rsidR="000F4590" w:rsidRPr="00567F88">
        <w:rPr>
          <w:rFonts w:ascii="Imprint MT Shadow" w:hAnsi="Imprint MT Shadow" w:cs="Andalus"/>
          <w:color w:val="244061" w:themeColor="accent1" w:themeShade="80"/>
          <w:sz w:val="28"/>
          <w:szCs w:val="32"/>
        </w:rPr>
        <w:t xml:space="preserve">. </w:t>
      </w:r>
    </w:p>
    <w:p w14:paraId="2BD5CA95" w14:textId="77777777" w:rsidR="000F4590" w:rsidRPr="00567F88" w:rsidRDefault="000F4590" w:rsidP="000F4590">
      <w:pPr>
        <w:spacing w:after="0" w:line="240" w:lineRule="auto"/>
        <w:jc w:val="both"/>
        <w:rPr>
          <w:rFonts w:ascii="Imprint MT Shadow" w:hAnsi="Imprint MT Shadow" w:cs="Andalus"/>
          <w:color w:val="000000"/>
          <w:sz w:val="26"/>
          <w:szCs w:val="26"/>
          <w:shd w:val="clear" w:color="auto" w:fill="FFFFFF"/>
        </w:rPr>
      </w:pPr>
    </w:p>
    <w:p w14:paraId="43C98C12" w14:textId="77777777" w:rsidR="000F4590" w:rsidRDefault="000F4590" w:rsidP="00D6625E">
      <w:pPr>
        <w:spacing w:after="0" w:line="240" w:lineRule="auto"/>
        <w:jc w:val="both"/>
        <w:rPr>
          <w:rFonts w:ascii="Imprint MT Shadow" w:hAnsi="Imprint MT Shadow" w:cs="Andalus"/>
          <w:color w:val="244061" w:themeColor="accent1" w:themeShade="80"/>
          <w:sz w:val="28"/>
          <w:szCs w:val="32"/>
        </w:rPr>
      </w:pPr>
      <w:r w:rsidRPr="00567F88">
        <w:rPr>
          <w:rFonts w:ascii="Imprint MT Shadow" w:hAnsi="Imprint MT Shadow" w:cs="Andalus"/>
          <w:noProof/>
          <w:color w:val="4F81BD" w:themeColor="accent1"/>
          <w:sz w:val="28"/>
          <w:szCs w:val="32"/>
          <w:lang w:eastAsia="it-IT"/>
        </w:rPr>
        <mc:AlternateContent>
          <mc:Choice Requires="wps">
            <w:drawing>
              <wp:anchor distT="0" distB="0" distL="114300" distR="114300" simplePos="0" relativeHeight="251659264" behindDoc="0" locked="0" layoutInCell="1" allowOverlap="1" wp14:anchorId="34982DC2" wp14:editId="4D202BEA">
                <wp:simplePos x="0" y="0"/>
                <wp:positionH relativeFrom="column">
                  <wp:posOffset>4852670</wp:posOffset>
                </wp:positionH>
                <wp:positionV relativeFrom="paragraph">
                  <wp:posOffset>52070</wp:posOffset>
                </wp:positionV>
                <wp:extent cx="1280160" cy="1280160"/>
                <wp:effectExtent l="0" t="0" r="0" b="0"/>
                <wp:wrapSquare wrapText="bothSides"/>
                <wp:docPr id="2" name="Rettangolo 2"/>
                <wp:cNvGraphicFramePr/>
                <a:graphic xmlns:a="http://schemas.openxmlformats.org/drawingml/2006/main">
                  <a:graphicData uri="http://schemas.microsoft.com/office/word/2010/wordprocessingShape">
                    <wps:wsp>
                      <wps:cNvSpPr/>
                      <wps:spPr>
                        <a:xfrm>
                          <a:off x="0" y="0"/>
                          <a:ext cx="1280160" cy="12801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4191F0" w14:textId="2BFEF090" w:rsidR="000F4590" w:rsidRDefault="00061F00" w:rsidP="000F4590">
                            <w:pPr>
                              <w:jc w:val="center"/>
                            </w:pPr>
                            <w:r w:rsidRPr="00061F00">
                              <w:rPr>
                                <w:noProof/>
                              </w:rPr>
                              <w:drawing>
                                <wp:inline distT="0" distB="0" distL="0" distR="0" wp14:anchorId="564660E3" wp14:editId="47290BA4">
                                  <wp:extent cx="1071880" cy="1045845"/>
                                  <wp:effectExtent l="0" t="0" r="0" b="190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1880" cy="10458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82DC2" id="Rettangolo 2" o:spid="_x0000_s1026" style="position:absolute;left:0;text-align:left;margin-left:382.1pt;margin-top:4.1pt;width:100.8pt;height:10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" filled="f" stroked="f" strokeweight="2pt">
                <v:textbox>
                  <w:txbxContent>
                    <w:p w14:paraId="664191F0" w14:textId="2BFEF090" w:rsidR="000F4590" w:rsidRDefault="00061F00" w:rsidP="000F4590">
                      <w:pPr>
                        <w:jc w:val="center"/>
                      </w:pPr>
                      <w:r w:rsidRPr="00061F00">
                        <w:rPr>
                          <w:noProof/>
                        </w:rPr>
                        <w:drawing>
                          <wp:inline distT="0" distB="0" distL="0" distR="0" wp14:anchorId="564660E3" wp14:editId="47290BA4">
                            <wp:extent cx="1071880" cy="1045845"/>
                            <wp:effectExtent l="0" t="0" r="0" b="190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1880" cy="1045845"/>
                                    </a:xfrm>
                                    <a:prstGeom prst="rect">
                                      <a:avLst/>
                                    </a:prstGeom>
                                    <a:noFill/>
                                    <a:ln>
                                      <a:noFill/>
                                    </a:ln>
                                  </pic:spPr>
                                </pic:pic>
                              </a:graphicData>
                            </a:graphic>
                          </wp:inline>
                        </w:drawing>
                      </w:r>
                    </w:p>
                  </w:txbxContent>
                </v:textbox>
                <w10:wrap type="square"/>
              </v:rect>
            </w:pict>
          </mc:Fallback>
        </mc:AlternateContent>
      </w:r>
      <w:r w:rsidRPr="00567F88">
        <w:rPr>
          <w:rFonts w:ascii="Imprint MT Shadow" w:hAnsi="Imprint MT Shadow" w:cs="Andalus"/>
          <w:color w:val="244061" w:themeColor="accent1" w:themeShade="80"/>
          <w:sz w:val="28"/>
          <w:szCs w:val="32"/>
        </w:rPr>
        <w:t>Digitando </w:t>
      </w:r>
      <w:hyperlink r:id="rId7" w:tgtFrame="_blank" w:history="1">
        <w:r w:rsidR="00D6625E">
          <w:rPr>
            <w:rFonts w:ascii="Imprint MT Shadow" w:hAnsi="Imprint MT Shadow" w:cs="Andalus"/>
            <w:color w:val="C00000"/>
            <w:sz w:val="32"/>
            <w:szCs w:val="32"/>
          </w:rPr>
          <w:t>poste</w:t>
        </w:r>
        <w:r w:rsidRPr="00567F88">
          <w:rPr>
            <w:rFonts w:ascii="Imprint MT Shadow" w:hAnsi="Imprint MT Shadow" w:cs="Andalus"/>
            <w:color w:val="C00000"/>
            <w:sz w:val="32"/>
            <w:szCs w:val="32"/>
          </w:rPr>
          <w:t>.bressana.it</w:t>
        </w:r>
      </w:hyperlink>
      <w:r w:rsidRPr="00567F88">
        <w:rPr>
          <w:rFonts w:ascii="Imprint MT Shadow" w:hAnsi="Imprint MT Shadow" w:cs="Andalus"/>
          <w:color w:val="244061" w:themeColor="accent1" w:themeShade="80"/>
          <w:sz w:val="28"/>
          <w:szCs w:val="32"/>
        </w:rPr>
        <w:t xml:space="preserve"> oppure attraverso il </w:t>
      </w:r>
      <w:r w:rsidRPr="00567F88">
        <w:rPr>
          <w:rFonts w:ascii="Imprint MT Shadow" w:hAnsi="Imprint MT Shadow" w:cs="Andalus"/>
          <w:color w:val="C00000"/>
          <w:sz w:val="28"/>
          <w:szCs w:val="32"/>
        </w:rPr>
        <w:t xml:space="preserve">QR Code </w:t>
      </w:r>
      <w:r w:rsidRPr="00567F88">
        <w:rPr>
          <w:rFonts w:ascii="Imprint MT Shadow" w:hAnsi="Imprint MT Shadow" w:cs="Andalus"/>
          <w:color w:val="244061" w:themeColor="accent1" w:themeShade="80"/>
          <w:sz w:val="28"/>
          <w:szCs w:val="32"/>
        </w:rPr>
        <w:t>si accede a una pagina web che indica il numero di persone in coda e l’ora dell’ultimo aggiornamento. C’è anche la possibilità, con un semplice click, di inserire la propria mail per ricevere sulla posta elettronica i successivi 8 aggiornamenti che saranno via via pubblicati</w:t>
      </w:r>
      <w:r w:rsidR="00567F88" w:rsidRPr="00567F88">
        <w:rPr>
          <w:rFonts w:ascii="Imprint MT Shadow" w:hAnsi="Imprint MT Shadow" w:cs="Andalus"/>
          <w:color w:val="244061" w:themeColor="accent1" w:themeShade="80"/>
          <w:sz w:val="28"/>
          <w:szCs w:val="32"/>
        </w:rPr>
        <w:t>.</w:t>
      </w:r>
    </w:p>
    <w:p w14:paraId="260F757E" w14:textId="77777777" w:rsidR="00D6625E" w:rsidRDefault="00D6625E" w:rsidP="00D6625E">
      <w:pPr>
        <w:spacing w:after="0" w:line="240" w:lineRule="auto"/>
        <w:jc w:val="both"/>
        <w:rPr>
          <w:rFonts w:ascii="Imprint MT Shadow" w:hAnsi="Imprint MT Shadow" w:cs="Andalus"/>
          <w:color w:val="244061" w:themeColor="accent1" w:themeShade="80"/>
          <w:sz w:val="28"/>
          <w:szCs w:val="32"/>
        </w:rPr>
      </w:pPr>
    </w:p>
    <w:p w14:paraId="3A1B2C47" w14:textId="77777777" w:rsidR="00D6625E" w:rsidRDefault="00D6625E" w:rsidP="00D6625E">
      <w:pPr>
        <w:spacing w:after="0" w:line="240" w:lineRule="auto"/>
        <w:jc w:val="both"/>
        <w:rPr>
          <w:rFonts w:ascii="Imprint MT Shadow" w:hAnsi="Imprint MT Shadow" w:cs="Andalus"/>
          <w:color w:val="244061" w:themeColor="accent1" w:themeShade="80"/>
          <w:sz w:val="28"/>
          <w:szCs w:val="32"/>
        </w:rPr>
      </w:pPr>
      <w:r>
        <w:rPr>
          <w:rFonts w:ascii="Imprint MT Shadow" w:hAnsi="Imprint MT Shadow" w:cs="Andalus"/>
          <w:color w:val="244061" w:themeColor="accent1" w:themeShade="80"/>
          <w:sz w:val="28"/>
          <w:szCs w:val="32"/>
        </w:rPr>
        <w:t>Ricordiamo che dal 19 marzo scorso l’orario di apertura dell’ufficio postale di Bressana è stato limitato alle sole giornate di:</w:t>
      </w:r>
    </w:p>
    <w:p w14:paraId="3F7E80E7" w14:textId="77777777" w:rsidR="00D6625E" w:rsidRDefault="00D6625E" w:rsidP="00D6625E">
      <w:pPr>
        <w:pStyle w:val="Paragrafoelenco"/>
        <w:numPr>
          <w:ilvl w:val="0"/>
          <w:numId w:val="1"/>
        </w:numPr>
        <w:spacing w:after="0" w:line="240" w:lineRule="auto"/>
        <w:jc w:val="both"/>
        <w:rPr>
          <w:rFonts w:ascii="Imprint MT Shadow" w:hAnsi="Imprint MT Shadow" w:cs="Andalus"/>
          <w:color w:val="244061" w:themeColor="accent1" w:themeShade="80"/>
          <w:sz w:val="28"/>
          <w:szCs w:val="32"/>
        </w:rPr>
      </w:pPr>
      <w:r w:rsidRPr="00D6625E">
        <w:rPr>
          <w:rFonts w:ascii="Imprint MT Shadow" w:hAnsi="Imprint MT Shadow" w:cs="Andalus"/>
          <w:color w:val="244061" w:themeColor="accent1" w:themeShade="80"/>
          <w:sz w:val="28"/>
          <w:szCs w:val="32"/>
        </w:rPr>
        <w:t>mart</w:t>
      </w:r>
      <w:r>
        <w:rPr>
          <w:rFonts w:ascii="Imprint MT Shadow" w:hAnsi="Imprint MT Shadow" w:cs="Andalus"/>
          <w:color w:val="244061" w:themeColor="accent1" w:themeShade="80"/>
          <w:sz w:val="28"/>
          <w:szCs w:val="32"/>
        </w:rPr>
        <w:t>edì e giovedì</w:t>
      </w:r>
      <w:r w:rsidRPr="00D6625E">
        <w:rPr>
          <w:rFonts w:ascii="Imprint MT Shadow" w:hAnsi="Imprint MT Shadow" w:cs="Andalus"/>
          <w:color w:val="244061" w:themeColor="accent1" w:themeShade="80"/>
          <w:sz w:val="28"/>
          <w:szCs w:val="32"/>
        </w:rPr>
        <w:t xml:space="preserve"> dalle 8.20 alle 13.35 </w:t>
      </w:r>
    </w:p>
    <w:p w14:paraId="7323E0FA" w14:textId="77777777" w:rsidR="00D6625E" w:rsidRPr="00D6625E" w:rsidRDefault="00D6625E" w:rsidP="00D6625E">
      <w:pPr>
        <w:pStyle w:val="Paragrafoelenco"/>
        <w:numPr>
          <w:ilvl w:val="0"/>
          <w:numId w:val="1"/>
        </w:numPr>
        <w:spacing w:after="0" w:line="240" w:lineRule="auto"/>
        <w:jc w:val="both"/>
        <w:rPr>
          <w:rFonts w:ascii="Imprint MT Shadow" w:hAnsi="Imprint MT Shadow" w:cs="Andalus"/>
          <w:color w:val="244061" w:themeColor="accent1" w:themeShade="80"/>
          <w:sz w:val="28"/>
          <w:szCs w:val="32"/>
        </w:rPr>
      </w:pPr>
      <w:r w:rsidRPr="00D6625E">
        <w:rPr>
          <w:rFonts w:ascii="Imprint MT Shadow" w:hAnsi="Imprint MT Shadow" w:cs="Andalus"/>
          <w:color w:val="244061" w:themeColor="accent1" w:themeShade="80"/>
          <w:sz w:val="28"/>
          <w:szCs w:val="32"/>
        </w:rPr>
        <w:t>sabato dalle 8.20 alle 12.35</w:t>
      </w:r>
    </w:p>
    <w:p w14:paraId="427AC677" w14:textId="77777777" w:rsidR="000F4590" w:rsidRDefault="000F4590" w:rsidP="000F4590">
      <w:pPr>
        <w:spacing w:after="0" w:line="240" w:lineRule="auto"/>
        <w:jc w:val="both"/>
        <w:rPr>
          <w:rFonts w:ascii="Imprint MT Shadow" w:hAnsi="Imprint MT Shadow" w:cs="Andalus"/>
          <w:color w:val="244061" w:themeColor="accent1" w:themeShade="80"/>
          <w:sz w:val="28"/>
          <w:szCs w:val="32"/>
        </w:rPr>
      </w:pPr>
    </w:p>
    <w:p w14:paraId="7B1C8F94" w14:textId="77777777" w:rsidR="00D6625E" w:rsidRPr="00567F88" w:rsidRDefault="00D6625E" w:rsidP="000F4590">
      <w:pPr>
        <w:spacing w:after="0" w:line="240" w:lineRule="auto"/>
        <w:jc w:val="both"/>
        <w:rPr>
          <w:rFonts w:ascii="Imprint MT Shadow" w:hAnsi="Imprint MT Shadow" w:cs="Andalus"/>
          <w:color w:val="244061" w:themeColor="accent1" w:themeShade="80"/>
          <w:sz w:val="28"/>
          <w:szCs w:val="32"/>
        </w:rPr>
      </w:pPr>
    </w:p>
    <w:p w14:paraId="11BD247E" w14:textId="77777777" w:rsidR="000F4590" w:rsidRPr="00567F88" w:rsidRDefault="00D6625E" w:rsidP="000F4590">
      <w:pPr>
        <w:spacing w:after="0" w:line="240" w:lineRule="auto"/>
        <w:jc w:val="both"/>
        <w:rPr>
          <w:rFonts w:ascii="Imprint MT Shadow" w:hAnsi="Imprint MT Shadow" w:cs="Andalus"/>
          <w:color w:val="244061" w:themeColor="accent1" w:themeShade="80"/>
          <w:sz w:val="28"/>
          <w:szCs w:val="32"/>
        </w:rPr>
      </w:pPr>
      <w:r>
        <w:rPr>
          <w:rFonts w:ascii="Imprint MT Shadow" w:hAnsi="Imprint MT Shadow" w:cs="Andalus"/>
          <w:color w:val="244061" w:themeColor="accent1" w:themeShade="80"/>
          <w:sz w:val="28"/>
          <w:szCs w:val="32"/>
        </w:rPr>
        <w:t>Bressana Bottarone, 17</w:t>
      </w:r>
      <w:r w:rsidR="000F4590" w:rsidRPr="00567F88">
        <w:rPr>
          <w:rFonts w:ascii="Imprint MT Shadow" w:hAnsi="Imprint MT Shadow" w:cs="Andalus"/>
          <w:color w:val="244061" w:themeColor="accent1" w:themeShade="80"/>
          <w:sz w:val="28"/>
          <w:szCs w:val="32"/>
        </w:rPr>
        <w:t xml:space="preserve"> aprile 2020                 </w:t>
      </w:r>
      <w:r w:rsidR="000F4590" w:rsidRPr="00567F88">
        <w:rPr>
          <w:rFonts w:ascii="Imprint MT Shadow" w:hAnsi="Imprint MT Shadow" w:cs="Andalus"/>
          <w:color w:val="244061" w:themeColor="accent1" w:themeShade="80"/>
          <w:sz w:val="28"/>
          <w:szCs w:val="32"/>
        </w:rPr>
        <w:tab/>
        <w:t>L’Amministrazione Comunale</w:t>
      </w:r>
    </w:p>
    <w:sectPr w:rsidR="000F4590" w:rsidRPr="00567F88" w:rsidSect="00567F88">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mprint MT Shadow">
    <w:panose1 w:val="04020605060303030202"/>
    <w:charset w:val="00"/>
    <w:family w:val="decorative"/>
    <w:pitch w:val="variable"/>
    <w:sig w:usb0="00000003" w:usb1="00000000" w:usb2="00000000" w:usb3="00000000" w:csb0="00000001" w:csb1="00000000"/>
  </w:font>
  <w:font w:name="Andalus">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D15D43"/>
    <w:multiLevelType w:val="hybridMultilevel"/>
    <w:tmpl w:val="34563D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4590"/>
    <w:rsid w:val="00061F00"/>
    <w:rsid w:val="000F4590"/>
    <w:rsid w:val="003F5CAB"/>
    <w:rsid w:val="004B0631"/>
    <w:rsid w:val="00567F88"/>
    <w:rsid w:val="00D662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42F52"/>
  <w15:docId w15:val="{D1E5A67A-8944-4569-B3A1-6991948B5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F459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F4590"/>
    <w:rPr>
      <w:rFonts w:ascii="Tahoma" w:hAnsi="Tahoma" w:cs="Tahoma"/>
      <w:sz w:val="16"/>
      <w:szCs w:val="16"/>
    </w:rPr>
  </w:style>
  <w:style w:type="character" w:styleId="Collegamentoipertestuale">
    <w:name w:val="Hyperlink"/>
    <w:basedOn w:val="Carpredefinitoparagrafo"/>
    <w:uiPriority w:val="99"/>
    <w:semiHidden/>
    <w:unhideWhenUsed/>
    <w:rsid w:val="000F4590"/>
    <w:rPr>
      <w:color w:val="0000FF"/>
      <w:u w:val="single"/>
    </w:rPr>
  </w:style>
  <w:style w:type="character" w:styleId="Enfasigrassetto">
    <w:name w:val="Strong"/>
    <w:basedOn w:val="Carpredefinitoparagrafo"/>
    <w:uiPriority w:val="22"/>
    <w:qFormat/>
    <w:rsid w:val="000F4590"/>
    <w:rPr>
      <w:b/>
      <w:bCs/>
    </w:rPr>
  </w:style>
  <w:style w:type="paragraph" w:styleId="NormaleWeb">
    <w:name w:val="Normal (Web)"/>
    <w:basedOn w:val="Normale"/>
    <w:uiPriority w:val="99"/>
    <w:semiHidden/>
    <w:unhideWhenUsed/>
    <w:rsid w:val="000F4590"/>
    <w:pPr>
      <w:spacing w:before="100" w:beforeAutospacing="1" w:after="100" w:afterAutospacing="1" w:line="240" w:lineRule="auto"/>
    </w:pPr>
    <w:rPr>
      <w:rFonts w:ascii="Times New Roman" w:hAnsi="Times New Roman" w:cs="Times New Roman"/>
      <w:sz w:val="24"/>
      <w:szCs w:val="24"/>
      <w:lang w:eastAsia="it-IT"/>
    </w:rPr>
  </w:style>
  <w:style w:type="paragraph" w:styleId="Paragrafoelenco">
    <w:name w:val="List Paragraph"/>
    <w:basedOn w:val="Normale"/>
    <w:uiPriority w:val="34"/>
    <w:qFormat/>
    <w:rsid w:val="00D66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esa.bressan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1368</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sole</dc:creator>
  <cp:lastModifiedBy>Utente sole</cp:lastModifiedBy>
  <cp:revision>2</cp:revision>
  <cp:lastPrinted>2020-04-16T09:15:00Z</cp:lastPrinted>
  <dcterms:created xsi:type="dcterms:W3CDTF">2020-04-16T00:25:00Z</dcterms:created>
  <dcterms:modified xsi:type="dcterms:W3CDTF">2020-04-16T00:25:00Z</dcterms:modified>
</cp:coreProperties>
</file>